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A934" w14:textId="6E64BD74" w:rsidR="008C16D3" w:rsidRDefault="008C16D3" w:rsidP="008C16D3">
      <w:pPr>
        <w:jc w:val="both"/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Zał. </w:t>
      </w:r>
      <w:r w:rsidR="00D01CA3">
        <w:rPr>
          <w:rFonts w:asciiTheme="minorHAnsi" w:hAnsiTheme="minorHAnsi" w:cstheme="minorHAnsi"/>
        </w:rPr>
        <w:t>3</w:t>
      </w:r>
      <w:r w:rsidRPr="008C16D3">
        <w:rPr>
          <w:rFonts w:asciiTheme="minorHAnsi" w:hAnsiTheme="minorHAnsi" w:cstheme="minorHAnsi"/>
        </w:rPr>
        <w:t xml:space="preserve">. – Lista </w:t>
      </w:r>
      <w:r w:rsidR="00903AEC">
        <w:rPr>
          <w:rFonts w:asciiTheme="minorHAnsi" w:hAnsiTheme="minorHAnsi" w:cstheme="minorHAnsi"/>
        </w:rPr>
        <w:t xml:space="preserve">koncepcji </w:t>
      </w:r>
      <w:r w:rsidRPr="008C16D3">
        <w:rPr>
          <w:rFonts w:asciiTheme="minorHAnsi" w:hAnsiTheme="minorHAnsi" w:cstheme="minorHAnsi"/>
        </w:rPr>
        <w:t>projektów aglomeracyjnych ZIT AJ</w:t>
      </w:r>
    </w:p>
    <w:p w14:paraId="58B64117" w14:textId="77777777" w:rsidR="008C16D3" w:rsidRDefault="008C16D3" w:rsidP="008C16D3">
      <w:pPr>
        <w:jc w:val="both"/>
        <w:rPr>
          <w:rFonts w:asciiTheme="minorHAnsi" w:hAnsiTheme="minorHAnsi" w:cstheme="minorHAnsi"/>
        </w:rPr>
      </w:pPr>
    </w:p>
    <w:p w14:paraId="5475FAE8" w14:textId="3D3FEEBB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1.</w:t>
      </w:r>
    </w:p>
    <w:p w14:paraId="37FDC4C5" w14:textId="7DF69C11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„E-usługi publiczne w Gminach: Gryfów Śląski, Lubomierz i Mirsk”</w:t>
      </w:r>
    </w:p>
    <w:p w14:paraId="2DD73848" w14:textId="0F634C5B" w:rsidR="008C16D3" w:rsidRPr="008C16D3" w:rsidRDefault="008C16D3" w:rsidP="008C16D3">
      <w:pPr>
        <w:jc w:val="both"/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  <w:b/>
          <w:bCs/>
        </w:rPr>
        <w:t>Cel Polityki 2.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C0A16EF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„Wymiana </w:t>
      </w:r>
      <w:proofErr w:type="spellStart"/>
      <w:r w:rsidRPr="008C16D3">
        <w:rPr>
          <w:rFonts w:asciiTheme="minorHAnsi" w:hAnsiTheme="minorHAnsi" w:cstheme="minorHAnsi"/>
        </w:rPr>
        <w:t>nieekologicznych</w:t>
      </w:r>
      <w:proofErr w:type="spellEnd"/>
      <w:r w:rsidRPr="008C16D3">
        <w:rPr>
          <w:rFonts w:asciiTheme="minorHAnsi" w:hAnsiTheme="minorHAnsi" w:cstheme="minorHAnsi"/>
        </w:rPr>
        <w:t xml:space="preserve"> źródeł ciepła na obszarze Aglomeracji Jeleniogórskiej” </w:t>
      </w:r>
    </w:p>
    <w:p w14:paraId="42FD4D2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„Gospodarka wodno-ściekowa - przyłączenie systemu kanalizacji Gminy Gryfów Śląski do instalacji Gminy Olszyna. Kanalizacja Ubocza”</w:t>
      </w:r>
    </w:p>
    <w:p w14:paraId="1C70FD0F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Karkonosze i Kotlina Jeleniogórska”  </w:t>
      </w:r>
    </w:p>
    <w:p w14:paraId="2D0C421D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Góry i Pogórze Kaczawskie”  </w:t>
      </w:r>
    </w:p>
    <w:p w14:paraId="2285A593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Jezioro Pilchowickie i Dolina Bobru”  </w:t>
      </w:r>
    </w:p>
    <w:p w14:paraId="7F55A656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„Rozwój infrastruktury rowerowej na obszarze Aglomeracji  Jeleniogórskiej – Jezioro Złotnickie, Jezioro Leśniańskie, Pogórze Izerskie”  </w:t>
      </w:r>
    </w:p>
    <w:p w14:paraId="0369883D" w14:textId="41DA2403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4.</w:t>
      </w:r>
    </w:p>
    <w:p w14:paraId="0D4765C7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„Zapewnienie równego dostępu do wysokiej jakości edukacji przedszkolnej na obszarze Aglomeracji Jeleniogórskiej ” </w:t>
      </w:r>
    </w:p>
    <w:p w14:paraId="66F2D95A" w14:textId="5E95F94D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szkół podstawowych Aglomeracji Jeleniogórskiej ” </w:t>
      </w:r>
    </w:p>
    <w:p w14:paraId="0D895293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szkół ponadpodstawowych Aglomeracji Jeleniogórskiej” </w:t>
      </w:r>
    </w:p>
    <w:p w14:paraId="5130617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 xml:space="preserve">„Wsparcie szkolnictwa zawodowego w Aglomeracji Jeleniogórskiej ” </w:t>
      </w:r>
    </w:p>
    <w:p w14:paraId="68CB47CA" w14:textId="77777777" w:rsidR="008C16D3" w:rsidRPr="008C16D3" w:rsidRDefault="008C16D3" w:rsidP="008C16D3">
      <w:pPr>
        <w:rPr>
          <w:rFonts w:asciiTheme="minorHAnsi" w:hAnsiTheme="minorHAnsi" w:cstheme="minorHAnsi"/>
        </w:rPr>
      </w:pPr>
      <w:r w:rsidRPr="008C16D3">
        <w:rPr>
          <w:rFonts w:asciiTheme="minorHAnsi" w:hAnsiTheme="minorHAnsi" w:cstheme="minorHAnsi"/>
        </w:rPr>
        <w:t>„</w:t>
      </w:r>
      <w:proofErr w:type="spellStart"/>
      <w:r w:rsidRPr="008C16D3">
        <w:rPr>
          <w:rFonts w:asciiTheme="minorHAnsi" w:hAnsiTheme="minorHAnsi" w:cstheme="minorHAnsi"/>
        </w:rPr>
        <w:t>Teleopieka</w:t>
      </w:r>
      <w:proofErr w:type="spellEnd"/>
      <w:r w:rsidRPr="008C16D3">
        <w:rPr>
          <w:rFonts w:asciiTheme="minorHAnsi" w:hAnsiTheme="minorHAnsi" w:cstheme="minorHAnsi"/>
        </w:rPr>
        <w:t xml:space="preserve"> w Aglomeracji Jeleniogórskiej” </w:t>
      </w:r>
    </w:p>
    <w:p w14:paraId="68A46799" w14:textId="2BF3A64F" w:rsidR="008C16D3" w:rsidRPr="008C16D3" w:rsidRDefault="008C16D3" w:rsidP="008C16D3">
      <w:pPr>
        <w:jc w:val="both"/>
        <w:rPr>
          <w:rFonts w:asciiTheme="minorHAnsi" w:hAnsiTheme="minorHAnsi" w:cstheme="minorHAnsi"/>
          <w:b/>
          <w:bCs/>
        </w:rPr>
      </w:pPr>
      <w:r w:rsidRPr="008C16D3">
        <w:rPr>
          <w:rFonts w:asciiTheme="minorHAnsi" w:hAnsiTheme="minorHAnsi" w:cstheme="minorHAnsi"/>
          <w:b/>
          <w:bCs/>
        </w:rPr>
        <w:t>Cel Polityki 5.</w:t>
      </w:r>
    </w:p>
    <w:p w14:paraId="4306F395" w14:textId="77777777" w:rsidR="008C16D3" w:rsidRPr="008C16D3" w:rsidRDefault="008C16D3" w:rsidP="008C16D3">
      <w:r w:rsidRPr="008C16D3">
        <w:rPr>
          <w:rFonts w:asciiTheme="minorHAnsi" w:hAnsiTheme="minorHAnsi" w:cstheme="minorHAnsi"/>
        </w:rPr>
        <w:t>„Zwiększenie atrakcyjności turystycznej oraz poprawa jakości życia mieszkańców poprzez wykorzystanie endogenicznego potencjału Aglomeracji Jeleniogórskiej”</w:t>
      </w:r>
    </w:p>
    <w:p w14:paraId="0BB399D2" w14:textId="49E0A645" w:rsidR="008C16D3" w:rsidRPr="008C16D3" w:rsidRDefault="008C16D3" w:rsidP="008C16D3">
      <w:bookmarkStart w:id="0" w:name="_GoBack"/>
      <w:bookmarkEnd w:id="0"/>
    </w:p>
    <w:sectPr w:rsidR="008C16D3" w:rsidRPr="008C16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942C6" w14:textId="77777777" w:rsidR="00796781" w:rsidRDefault="00796781" w:rsidP="00796781">
      <w:pPr>
        <w:spacing w:before="0" w:after="0"/>
      </w:pPr>
      <w:r>
        <w:separator/>
      </w:r>
    </w:p>
  </w:endnote>
  <w:endnote w:type="continuationSeparator" w:id="0">
    <w:p w14:paraId="714F93A7" w14:textId="77777777" w:rsidR="00796781" w:rsidRDefault="00796781" w:rsidP="007967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85F59" w14:textId="08641613" w:rsidR="00796781" w:rsidRDefault="00E7243B">
    <w:pPr>
      <w:pStyle w:val="Stopka"/>
    </w:pPr>
    <w:r w:rsidRPr="00E7243B">
      <w:rPr>
        <w:noProof/>
        <w:lang w:eastAsia="pl-PL" w:bidi="ar-SA"/>
      </w:rPr>
      <w:drawing>
        <wp:inline distT="0" distB="0" distL="0" distR="0" wp14:anchorId="1449A7BD" wp14:editId="546D83BF">
          <wp:extent cx="5760720" cy="609927"/>
          <wp:effectExtent l="0" t="0" r="0" b="0"/>
          <wp:docPr id="1" name="Obraz 1" descr="C:\Users\glukaszuk\Desktop\Logotypy\2021-2027\FEDDS-kolor-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lukaszuk\Desktop\Logotypy\2021-2027\FEDDS-kolor-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3DC54" w14:textId="77777777" w:rsidR="00796781" w:rsidRDefault="00796781" w:rsidP="00796781">
      <w:pPr>
        <w:spacing w:before="0" w:after="0"/>
      </w:pPr>
      <w:r>
        <w:separator/>
      </w:r>
    </w:p>
  </w:footnote>
  <w:footnote w:type="continuationSeparator" w:id="0">
    <w:p w14:paraId="4F0FFEB7" w14:textId="77777777" w:rsidR="00796781" w:rsidRDefault="00796781" w:rsidP="0079678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D3"/>
    <w:rsid w:val="00796781"/>
    <w:rsid w:val="008C16D3"/>
    <w:rsid w:val="00903AEC"/>
    <w:rsid w:val="00D01CA3"/>
    <w:rsid w:val="00E7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47BCB"/>
  <w15:chartTrackingRefBased/>
  <w15:docId w15:val="{20D65CFB-D131-401C-ADD4-FE733F5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6D3"/>
    <w:pPr>
      <w:suppressAutoHyphens/>
      <w:spacing w:before="156" w:after="156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781"/>
    <w:pPr>
      <w:tabs>
        <w:tab w:val="center" w:pos="4536"/>
        <w:tab w:val="right" w:pos="9072"/>
      </w:tabs>
      <w:spacing w:before="0"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96781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96781"/>
    <w:pPr>
      <w:tabs>
        <w:tab w:val="center" w:pos="4536"/>
        <w:tab w:val="right" w:pos="9072"/>
      </w:tabs>
      <w:spacing w:before="0"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6781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Grzegorz Łukaszuk</cp:lastModifiedBy>
  <cp:revision>5</cp:revision>
  <dcterms:created xsi:type="dcterms:W3CDTF">2023-02-01T02:32:00Z</dcterms:created>
  <dcterms:modified xsi:type="dcterms:W3CDTF">2024-11-06T10:18:00Z</dcterms:modified>
</cp:coreProperties>
</file>